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9B" w:rsidRDefault="003D2474" w:rsidP="00411786">
      <w:pPr>
        <w:jc w:val="center"/>
      </w:pPr>
      <w:r>
        <w:rPr>
          <w:rFonts w:eastAsia="Times New Roman"/>
          <w:noProof/>
          <w:lang w:bidi="ar-SA"/>
        </w:rPr>
        <w:drawing>
          <wp:inline distT="0" distB="0" distL="0" distR="0">
            <wp:extent cx="1971675" cy="876300"/>
            <wp:effectExtent l="19050" t="0" r="9525" b="0"/>
            <wp:docPr id="1" name="Picture 1" descr="http://www2.gotomeeting.com/g2w/images/533018925/105519085800600198/em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gotomeeting.com/g2w/images/533018925/105519085800600198/emb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786" w:rsidRDefault="00411786" w:rsidP="00411786">
      <w:pPr>
        <w:jc w:val="center"/>
      </w:pPr>
    </w:p>
    <w:p w:rsidR="00411786" w:rsidRDefault="00411786" w:rsidP="00411786">
      <w:pPr>
        <w:jc w:val="center"/>
      </w:pPr>
      <w:r>
        <w:t>Webinar</w:t>
      </w:r>
    </w:p>
    <w:p w:rsidR="00411786" w:rsidRDefault="00411786" w:rsidP="00411786">
      <w:pPr>
        <w:jc w:val="center"/>
      </w:pPr>
      <w:r>
        <w:t>September 2</w:t>
      </w:r>
      <w:r w:rsidR="009E17D3">
        <w:t>3, 2010</w:t>
      </w:r>
    </w:p>
    <w:p w:rsidR="00411786" w:rsidRDefault="00411786" w:rsidP="00411786">
      <w:pPr>
        <w:jc w:val="center"/>
      </w:pPr>
    </w:p>
    <w:p w:rsidR="00411786" w:rsidRDefault="00411786" w:rsidP="00411786">
      <w:r>
        <w:t>Meeting called to order by A</w:t>
      </w:r>
      <w:r w:rsidR="009E17D3">
        <w:t xml:space="preserve">my Scarborough </w:t>
      </w:r>
      <w:r>
        <w:t>at 9:</w:t>
      </w:r>
      <w:r w:rsidR="009E17D3">
        <w:t>0</w:t>
      </w:r>
      <w:r>
        <w:t>5 am.</w:t>
      </w:r>
    </w:p>
    <w:p w:rsidR="00411786" w:rsidRDefault="00411786" w:rsidP="00411786"/>
    <w:p w:rsidR="00411786" w:rsidRDefault="00411786" w:rsidP="00411786">
      <w:r w:rsidRPr="009E17D3">
        <w:rPr>
          <w:b/>
        </w:rPr>
        <w:t xml:space="preserve">Members </w:t>
      </w:r>
      <w:r w:rsidR="009E17D3">
        <w:rPr>
          <w:b/>
        </w:rPr>
        <w:t>P</w:t>
      </w:r>
      <w:r w:rsidRPr="009E17D3">
        <w:rPr>
          <w:b/>
        </w:rPr>
        <w:t>resent</w:t>
      </w:r>
      <w:r>
        <w:t xml:space="preserve">:  Lynn Krause (01); Anita Gorham (03); </w:t>
      </w:r>
      <w:r w:rsidR="009E17D3">
        <w:t xml:space="preserve">Al Hesse (04); </w:t>
      </w:r>
      <w:r>
        <w:t>Debbie Kelly (05); Joleen Prentice</w:t>
      </w:r>
      <w:r w:rsidR="009E17D3">
        <w:t xml:space="preserve"> </w:t>
      </w:r>
      <w:r>
        <w:t>(07); Amy Scarborough (09); Victoria Harmon (10)</w:t>
      </w:r>
    </w:p>
    <w:p w:rsidR="00411786" w:rsidRDefault="00411786" w:rsidP="00411786"/>
    <w:p w:rsidR="00411786" w:rsidRDefault="009E17D3" w:rsidP="00411786">
      <w:r w:rsidRPr="009E17D3">
        <w:rPr>
          <w:b/>
        </w:rPr>
        <w:t>Guests Present</w:t>
      </w:r>
      <w:r>
        <w:t xml:space="preserve">:  Julio Escobedo (1); Rose Zingsheim, </w:t>
      </w:r>
      <w:r w:rsidR="003D2474">
        <w:t>Deborah Blum</w:t>
      </w:r>
      <w:r w:rsidR="00411786">
        <w:t xml:space="preserve"> (03)</w:t>
      </w:r>
      <w:r>
        <w:t xml:space="preserve">; Deb O’Leary (07); Ed Hudson (08); Bonnie Slater (10); Rhonda Suda, Katie </w:t>
      </w:r>
      <w:proofErr w:type="spellStart"/>
      <w:r>
        <w:t>Gerhards</w:t>
      </w:r>
      <w:proofErr w:type="spellEnd"/>
      <w:r>
        <w:t xml:space="preserve"> (11) </w:t>
      </w:r>
    </w:p>
    <w:p w:rsidR="009E17D3" w:rsidRDefault="009E17D3" w:rsidP="00411786"/>
    <w:p w:rsidR="009E17D3" w:rsidRPr="009E17D3" w:rsidRDefault="009E17D3" w:rsidP="00411786">
      <w:r>
        <w:rPr>
          <w:b/>
        </w:rPr>
        <w:t>State Staff Present</w:t>
      </w:r>
      <w:r>
        <w:t>:  Diane Bartels; Gary Denis</w:t>
      </w:r>
    </w:p>
    <w:p w:rsidR="00411786" w:rsidRDefault="00411786" w:rsidP="00411786"/>
    <w:p w:rsidR="00411786" w:rsidRDefault="00411786" w:rsidP="00411786">
      <w:r>
        <w:t xml:space="preserve">Changes to Minutes of August </w:t>
      </w:r>
      <w:r w:rsidR="009E17D3">
        <w:t>19</w:t>
      </w:r>
      <w:r>
        <w:t>, 20</w:t>
      </w:r>
      <w:r w:rsidR="009E17D3">
        <w:t>10</w:t>
      </w:r>
      <w:r>
        <w:t>:</w:t>
      </w:r>
    </w:p>
    <w:p w:rsidR="00411786" w:rsidRDefault="00411786" w:rsidP="00411786">
      <w:pPr>
        <w:pStyle w:val="ListParagraph"/>
        <w:numPr>
          <w:ilvl w:val="0"/>
          <w:numId w:val="1"/>
        </w:numPr>
      </w:pPr>
      <w:r>
        <w:t xml:space="preserve">On page </w:t>
      </w:r>
      <w:r w:rsidR="009E17D3">
        <w:t>2</w:t>
      </w:r>
      <w:r>
        <w:t xml:space="preserve">, </w:t>
      </w:r>
      <w:r w:rsidR="009E17D3">
        <w:t>miscellaneous, October meeting change day from Tuesday to Thursday</w:t>
      </w:r>
    </w:p>
    <w:p w:rsidR="001D30B2" w:rsidRDefault="001D30B2" w:rsidP="001D30B2">
      <w:pPr>
        <w:pStyle w:val="ListParagraph"/>
        <w:ind w:left="0"/>
      </w:pPr>
    </w:p>
    <w:p w:rsidR="0068040E" w:rsidRDefault="0068040E" w:rsidP="0068040E">
      <w:r>
        <w:t xml:space="preserve">Motion to approve minutes by </w:t>
      </w:r>
      <w:r w:rsidR="009E17D3">
        <w:t>Anita; seconded by Victoria</w:t>
      </w:r>
    </w:p>
    <w:p w:rsidR="0068040E" w:rsidRDefault="0068040E" w:rsidP="0068040E"/>
    <w:p w:rsidR="001D30B2" w:rsidRDefault="001D30B2" w:rsidP="00411786">
      <w:proofErr w:type="spellStart"/>
      <w:r>
        <w:t>WebI</w:t>
      </w:r>
      <w:proofErr w:type="spellEnd"/>
      <w:r>
        <w:t xml:space="preserve"> Training Update:</w:t>
      </w:r>
    </w:p>
    <w:p w:rsidR="001D30B2" w:rsidRDefault="001D30B2" w:rsidP="001D30B2">
      <w:pPr>
        <w:numPr>
          <w:ilvl w:val="0"/>
          <w:numId w:val="1"/>
        </w:numPr>
      </w:pPr>
      <w:r>
        <w:t>Jane sent topics to Napoleon</w:t>
      </w:r>
    </w:p>
    <w:p w:rsidR="001D30B2" w:rsidRDefault="001D30B2" w:rsidP="001D30B2"/>
    <w:p w:rsidR="001D30B2" w:rsidRDefault="001D30B2" w:rsidP="001D30B2">
      <w:r>
        <w:t>October Roundtable:</w:t>
      </w:r>
    </w:p>
    <w:p w:rsidR="001D30B2" w:rsidRDefault="001D30B2" w:rsidP="001D30B2">
      <w:pPr>
        <w:numPr>
          <w:ilvl w:val="0"/>
          <w:numId w:val="1"/>
        </w:numPr>
      </w:pPr>
      <w:r>
        <w:t>Tentatively scheduled for October 19, 2010 to be held at the Alliance Center in Madison</w:t>
      </w:r>
    </w:p>
    <w:p w:rsidR="001D30B2" w:rsidRDefault="001D30B2" w:rsidP="001D30B2">
      <w:pPr>
        <w:numPr>
          <w:ilvl w:val="0"/>
          <w:numId w:val="1"/>
        </w:numPr>
      </w:pPr>
      <w:r>
        <w:t>Will cover Business Services and General WIA to include performance</w:t>
      </w:r>
    </w:p>
    <w:p w:rsidR="001D30B2" w:rsidRDefault="001D30B2" w:rsidP="001D30B2">
      <w:pPr>
        <w:numPr>
          <w:ilvl w:val="1"/>
          <w:numId w:val="1"/>
        </w:numPr>
      </w:pPr>
      <w:r>
        <w:t>Common measures</w:t>
      </w:r>
    </w:p>
    <w:p w:rsidR="001D30B2" w:rsidRDefault="001D30B2" w:rsidP="001D30B2">
      <w:pPr>
        <w:numPr>
          <w:ilvl w:val="1"/>
          <w:numId w:val="1"/>
        </w:numPr>
      </w:pPr>
      <w:r>
        <w:t>Regression formula</w:t>
      </w:r>
    </w:p>
    <w:p w:rsidR="001D30B2" w:rsidRDefault="001D30B2" w:rsidP="001D30B2">
      <w:pPr>
        <w:numPr>
          <w:ilvl w:val="0"/>
          <w:numId w:val="1"/>
        </w:numPr>
      </w:pPr>
      <w:r>
        <w:t>Gary will send out email if Deputy Secretary approves the Roundtable</w:t>
      </w:r>
    </w:p>
    <w:p w:rsidR="001D30B2" w:rsidRDefault="001D30B2" w:rsidP="001D30B2"/>
    <w:p w:rsidR="001D30B2" w:rsidRDefault="001D30B2" w:rsidP="001D30B2">
      <w:r>
        <w:t>ASSET Updates:</w:t>
      </w:r>
    </w:p>
    <w:p w:rsidR="001D30B2" w:rsidRDefault="00A403B8" w:rsidP="001D30B2">
      <w:pPr>
        <w:numPr>
          <w:ilvl w:val="0"/>
          <w:numId w:val="7"/>
        </w:numPr>
      </w:pPr>
      <w:r>
        <w:t>ASSET User Guide link goes to DWD website</w:t>
      </w:r>
    </w:p>
    <w:p w:rsidR="00A403B8" w:rsidRDefault="00A403B8" w:rsidP="001D30B2">
      <w:pPr>
        <w:numPr>
          <w:ilvl w:val="0"/>
          <w:numId w:val="7"/>
        </w:numPr>
      </w:pPr>
      <w:r>
        <w:t>Anyone can print an entire section or all sections just by clicking on the proper link</w:t>
      </w:r>
    </w:p>
    <w:p w:rsidR="00A403B8" w:rsidRDefault="00A403B8" w:rsidP="001D30B2">
      <w:pPr>
        <w:numPr>
          <w:ilvl w:val="0"/>
          <w:numId w:val="7"/>
        </w:numPr>
      </w:pPr>
      <w:r>
        <w:t xml:space="preserve">Tim </w:t>
      </w:r>
      <w:proofErr w:type="spellStart"/>
      <w:r>
        <w:t>Hineline’s</w:t>
      </w:r>
      <w:proofErr w:type="spellEnd"/>
      <w:r>
        <w:t xml:space="preserve"> replacement, Rita Atkinson, will start her new position next week</w:t>
      </w:r>
    </w:p>
    <w:p w:rsidR="00A403B8" w:rsidRDefault="00A403B8" w:rsidP="001D30B2">
      <w:pPr>
        <w:numPr>
          <w:ilvl w:val="0"/>
          <w:numId w:val="7"/>
        </w:numPr>
      </w:pPr>
      <w:r>
        <w:t>Eleven applicants will be interviewed to fill D</w:t>
      </w:r>
      <w:r w:rsidR="0039495C">
        <w:t>u</w:t>
      </w:r>
      <w:r>
        <w:t>ane Frisch’s position</w:t>
      </w:r>
    </w:p>
    <w:p w:rsidR="00A403B8" w:rsidRDefault="00A403B8" w:rsidP="001D30B2">
      <w:pPr>
        <w:numPr>
          <w:ilvl w:val="0"/>
          <w:numId w:val="7"/>
        </w:numPr>
      </w:pPr>
      <w:r>
        <w:t>Diane will retire as of 1/3/11; unsure if her position will be filled</w:t>
      </w:r>
    </w:p>
    <w:p w:rsidR="00A403B8" w:rsidRDefault="00A403B8" w:rsidP="001D30B2">
      <w:pPr>
        <w:numPr>
          <w:ilvl w:val="0"/>
          <w:numId w:val="7"/>
        </w:numPr>
      </w:pPr>
      <w:r>
        <w:t>Case management services for all fund sources will not cause participation; if performance was impacted because of this service, contact Gary Denis</w:t>
      </w:r>
    </w:p>
    <w:p w:rsidR="00A403B8" w:rsidRDefault="00A403B8" w:rsidP="001D30B2">
      <w:pPr>
        <w:numPr>
          <w:ilvl w:val="0"/>
          <w:numId w:val="7"/>
        </w:numPr>
      </w:pPr>
      <w:r>
        <w:t>Staff Requests</w:t>
      </w:r>
    </w:p>
    <w:p w:rsidR="00A403B8" w:rsidRDefault="00A403B8" w:rsidP="00A403B8">
      <w:pPr>
        <w:numPr>
          <w:ilvl w:val="1"/>
          <w:numId w:val="7"/>
        </w:numPr>
      </w:pPr>
      <w:r>
        <w:t>For data cleanup, check staff request</w:t>
      </w:r>
      <w:r w:rsidR="00701561">
        <w:t>s</w:t>
      </w:r>
      <w:r>
        <w:t xml:space="preserve"> for </w:t>
      </w:r>
      <w:r w:rsidR="00785B51">
        <w:t xml:space="preserve">a </w:t>
      </w:r>
      <w:r>
        <w:t>6-month timeframe</w:t>
      </w:r>
    </w:p>
    <w:p w:rsidR="00A403B8" w:rsidRDefault="00A403B8" w:rsidP="00A403B8">
      <w:pPr>
        <w:numPr>
          <w:ilvl w:val="1"/>
          <w:numId w:val="7"/>
        </w:numPr>
      </w:pPr>
      <w:r>
        <w:lastRenderedPageBreak/>
        <w:t>Staff request should not be submitted to have participant records merged; a request should be submitted to have the episode deleted and case manager should then re-key all the necessary information</w:t>
      </w:r>
      <w:r w:rsidR="00C84A1D">
        <w:t xml:space="preserve"> under the correct client</w:t>
      </w:r>
    </w:p>
    <w:p w:rsidR="00A403B8" w:rsidRDefault="00A403B8" w:rsidP="00A403B8"/>
    <w:p w:rsidR="00A403B8" w:rsidRDefault="00A403B8" w:rsidP="00A403B8">
      <w:r>
        <w:t>WIA Performance:</w:t>
      </w:r>
    </w:p>
    <w:p w:rsidR="00A403B8" w:rsidRDefault="00A403B8" w:rsidP="00A403B8">
      <w:pPr>
        <w:numPr>
          <w:ilvl w:val="0"/>
          <w:numId w:val="8"/>
        </w:numPr>
      </w:pPr>
      <w:r>
        <w:t>Literacy/Numeracy</w:t>
      </w:r>
      <w:r w:rsidR="000D6262">
        <w:t xml:space="preserve"> report to show results has not been done by the State as they are currently working on the annual report</w:t>
      </w:r>
      <w:r w:rsidR="0067361F">
        <w:t>; there are issues with how this measure is being calculated using DRVS; DRVS is not used universally for performance by all states but all states do use DRVS for data validation</w:t>
      </w:r>
    </w:p>
    <w:p w:rsidR="0067361F" w:rsidRDefault="0067361F" w:rsidP="00A403B8">
      <w:pPr>
        <w:numPr>
          <w:ilvl w:val="0"/>
          <w:numId w:val="8"/>
        </w:numPr>
      </w:pPr>
      <w:r>
        <w:t xml:space="preserve">Rose asked what we are to tell our Boards regarding this failed measure because we have not gotten extracts so cleanup would have been impossible; Gary told the AUG that the State is continuing to look at this </w:t>
      </w:r>
      <w:r w:rsidR="00C84A1D">
        <w:t>and trying to fix the problem</w:t>
      </w:r>
    </w:p>
    <w:p w:rsidR="000D6262" w:rsidRDefault="0067361F" w:rsidP="00A403B8">
      <w:pPr>
        <w:numPr>
          <w:ilvl w:val="0"/>
          <w:numId w:val="8"/>
        </w:numPr>
      </w:pPr>
      <w:r>
        <w:t>A</w:t>
      </w:r>
      <w:r w:rsidR="000D6262">
        <w:t>nnual report (WISRD) submitted after to DOL after the 4</w:t>
      </w:r>
      <w:r w:rsidR="000D6262" w:rsidRPr="0067361F">
        <w:rPr>
          <w:vertAlign w:val="superscript"/>
        </w:rPr>
        <w:t>th</w:t>
      </w:r>
      <w:r w:rsidR="000D6262">
        <w:t xml:space="preserve"> quarter is submitted; only difference between the two is the 4</w:t>
      </w:r>
      <w:r w:rsidR="000D6262" w:rsidRPr="0067361F">
        <w:rPr>
          <w:vertAlign w:val="superscript"/>
        </w:rPr>
        <w:t>th</w:t>
      </w:r>
      <w:r w:rsidR="000D6262">
        <w:t xml:space="preserve"> quarter report is a preliminary report and the annual is an updated version of the 4</w:t>
      </w:r>
      <w:r w:rsidR="000D6262" w:rsidRPr="0067361F">
        <w:rPr>
          <w:vertAlign w:val="superscript"/>
        </w:rPr>
        <w:t>th</w:t>
      </w:r>
      <w:r w:rsidR="000D6262">
        <w:t xml:space="preserve"> quarter</w:t>
      </w:r>
    </w:p>
    <w:p w:rsidR="000D6262" w:rsidRDefault="000D6262" w:rsidP="00A403B8">
      <w:pPr>
        <w:numPr>
          <w:ilvl w:val="0"/>
          <w:numId w:val="8"/>
        </w:numPr>
      </w:pPr>
      <w:r>
        <w:t>Fourth quarter cleanup email sent out by Matt Mita on 9/15/10 was confusing and annual report was probably submitted without cleanup</w:t>
      </w:r>
      <w:r w:rsidR="00C010AC">
        <w:t>; AUG needs explicit information on how to fix records unlike what we received in the email; this Reject Report will show up every quarter unless the records get fixed as these are in the WISRD submitted to DOL every quarter</w:t>
      </w:r>
    </w:p>
    <w:p w:rsidR="000D6262" w:rsidRDefault="000D6262" w:rsidP="00A403B8">
      <w:pPr>
        <w:numPr>
          <w:ilvl w:val="0"/>
          <w:numId w:val="8"/>
        </w:numPr>
      </w:pPr>
      <w:r>
        <w:t>Reports are being re-engineered; State is working with BITS to fix reports</w:t>
      </w:r>
    </w:p>
    <w:p w:rsidR="0067361F" w:rsidRDefault="0067361F" w:rsidP="0067361F">
      <w:pPr>
        <w:numPr>
          <w:ilvl w:val="0"/>
          <w:numId w:val="8"/>
        </w:numPr>
      </w:pPr>
      <w:r>
        <w:t>ARRA was implemented and TEGL 8-24 told the state how they should report to the Feds; TEGL 7-10 stated that the reporting was done incorrectly</w:t>
      </w:r>
    </w:p>
    <w:p w:rsidR="008C77DC" w:rsidRDefault="0067361F" w:rsidP="0067361F">
      <w:pPr>
        <w:numPr>
          <w:ilvl w:val="0"/>
          <w:numId w:val="8"/>
        </w:numPr>
      </w:pPr>
      <w:r>
        <w:t>Changing from a file base to a database</w:t>
      </w:r>
    </w:p>
    <w:p w:rsidR="0067361F" w:rsidRDefault="008C77DC" w:rsidP="0067361F">
      <w:pPr>
        <w:numPr>
          <w:ilvl w:val="0"/>
          <w:numId w:val="8"/>
        </w:numPr>
      </w:pPr>
      <w:r>
        <w:t>The usual data extract file</w:t>
      </w:r>
      <w:r w:rsidR="0067361F">
        <w:t xml:space="preserve"> report</w:t>
      </w:r>
      <w:r>
        <w:t>s</w:t>
      </w:r>
      <w:r w:rsidR="0067361F">
        <w:t xml:space="preserve"> ha</w:t>
      </w:r>
      <w:r>
        <w:t>ve</w:t>
      </w:r>
      <w:r w:rsidR="0067361F">
        <w:t xml:space="preserve"> been “lost” and PRs are out trying to get them back; it is unknown as to when these will be available</w:t>
      </w:r>
    </w:p>
    <w:p w:rsidR="0067361F" w:rsidRDefault="00C84A1D" w:rsidP="0067361F">
      <w:pPr>
        <w:numPr>
          <w:ilvl w:val="0"/>
          <w:numId w:val="8"/>
        </w:numPr>
      </w:pPr>
      <w:r>
        <w:t>Rolling quarters workgroup is trying to schedule a second meeting in early October; one item to be discussed is the need for better data to calculate our own performance</w:t>
      </w:r>
    </w:p>
    <w:p w:rsidR="00C010AC" w:rsidRDefault="00C010AC" w:rsidP="00C010AC"/>
    <w:p w:rsidR="00C010AC" w:rsidRDefault="00C010AC" w:rsidP="00C010AC">
      <w:r>
        <w:t>Veteran Financial Aid form:</w:t>
      </w:r>
    </w:p>
    <w:p w:rsidR="00C010AC" w:rsidRDefault="00C010AC" w:rsidP="00C010AC">
      <w:pPr>
        <w:numPr>
          <w:ilvl w:val="0"/>
          <w:numId w:val="9"/>
        </w:numPr>
      </w:pPr>
      <w:r>
        <w:t>A new policy regarding this will be out by October 31, 2010</w:t>
      </w:r>
    </w:p>
    <w:p w:rsidR="001D30B2" w:rsidRDefault="001D30B2" w:rsidP="00411786"/>
    <w:p w:rsidR="001D30B2" w:rsidRDefault="00C010AC" w:rsidP="00411786">
      <w:r>
        <w:t>Summary of WAJTE Minutes:</w:t>
      </w:r>
    </w:p>
    <w:p w:rsidR="001D30B2" w:rsidRDefault="004D6227" w:rsidP="00411786">
      <w:pPr>
        <w:numPr>
          <w:ilvl w:val="0"/>
          <w:numId w:val="9"/>
        </w:numPr>
      </w:pPr>
      <w:r>
        <w:t>No minutes were available at the time of the this meeting</w:t>
      </w:r>
    </w:p>
    <w:p w:rsidR="001D30B2" w:rsidRDefault="001D30B2" w:rsidP="00411786"/>
    <w:p w:rsidR="00EF1E33" w:rsidRDefault="00EF1E33" w:rsidP="00411786">
      <w:r>
        <w:t xml:space="preserve">To Do List </w:t>
      </w:r>
      <w:r w:rsidR="00C010AC">
        <w:t>Priorities:</w:t>
      </w:r>
    </w:p>
    <w:p w:rsidR="00C010AC" w:rsidRDefault="00C010AC" w:rsidP="00EF1E33">
      <w:pPr>
        <w:pStyle w:val="ListParagraph"/>
        <w:numPr>
          <w:ilvl w:val="0"/>
          <w:numId w:val="5"/>
        </w:numPr>
      </w:pPr>
      <w:r>
        <w:t>Fix extract and get out as soon as possible</w:t>
      </w:r>
    </w:p>
    <w:p w:rsidR="00C010AC" w:rsidRDefault="00C010AC" w:rsidP="00EF1E33">
      <w:pPr>
        <w:pStyle w:val="ListParagraph"/>
        <w:numPr>
          <w:ilvl w:val="0"/>
          <w:numId w:val="5"/>
        </w:numPr>
      </w:pPr>
      <w:r>
        <w:t>Get all data into data warehouse so we can do our own extracts</w:t>
      </w:r>
    </w:p>
    <w:p w:rsidR="00C010AC" w:rsidRDefault="00C010AC" w:rsidP="00EF1E33">
      <w:pPr>
        <w:pStyle w:val="ListParagraph"/>
        <w:numPr>
          <w:ilvl w:val="0"/>
          <w:numId w:val="5"/>
        </w:numPr>
      </w:pPr>
      <w:r>
        <w:t>Add zip code to drop down list – not sure if PR has been submitted</w:t>
      </w:r>
    </w:p>
    <w:p w:rsidR="00616D49" w:rsidRDefault="00C010AC" w:rsidP="00616D49">
      <w:pPr>
        <w:pStyle w:val="ListParagraph"/>
        <w:numPr>
          <w:ilvl w:val="0"/>
          <w:numId w:val="5"/>
        </w:numPr>
      </w:pPr>
      <w:proofErr w:type="spellStart"/>
      <w:r>
        <w:t>WebI</w:t>
      </w:r>
      <w:proofErr w:type="spellEnd"/>
      <w:r>
        <w:t xml:space="preserve"> training</w:t>
      </w:r>
    </w:p>
    <w:p w:rsidR="00616D49" w:rsidRDefault="00616D49" w:rsidP="00616D49">
      <w:pPr>
        <w:pStyle w:val="ListParagraph"/>
        <w:numPr>
          <w:ilvl w:val="0"/>
          <w:numId w:val="5"/>
        </w:numPr>
      </w:pPr>
      <w:r>
        <w:t>TESSA update: right now Ed said that the biggest problem with TESSA is with migration and they are still in the testing phase; Ed will send update when TESSA goes live</w:t>
      </w:r>
    </w:p>
    <w:p w:rsidR="00C010AC" w:rsidRDefault="00C010AC" w:rsidP="00C010AC">
      <w:pPr>
        <w:pStyle w:val="ListParagraph"/>
        <w:ind w:left="0"/>
      </w:pPr>
    </w:p>
    <w:p w:rsidR="00631A80" w:rsidRDefault="00631A80" w:rsidP="00631A80">
      <w:r>
        <w:t>Other Business:</w:t>
      </w:r>
    </w:p>
    <w:p w:rsidR="00AF1B0E" w:rsidRDefault="00DC6CB1" w:rsidP="00AF1B0E">
      <w:pPr>
        <w:pStyle w:val="ListParagraph"/>
        <w:numPr>
          <w:ilvl w:val="0"/>
          <w:numId w:val="10"/>
        </w:numPr>
      </w:pPr>
      <w:r w:rsidRPr="00AF1B0E">
        <w:rPr>
          <w:rFonts w:asciiTheme="minorHAnsi" w:hAnsiTheme="minorHAnsi"/>
        </w:rPr>
        <w:t xml:space="preserve">It was noted that </w:t>
      </w:r>
      <w:r w:rsidR="00AF1B0E">
        <w:rPr>
          <w:rFonts w:asciiTheme="minorHAnsi" w:hAnsiTheme="minorHAnsi"/>
        </w:rPr>
        <w:t>a</w:t>
      </w:r>
      <w:r w:rsidR="00AF1B0E">
        <w:t>ll case notes including those confidential case notes are public record and client may request viewing them.</w:t>
      </w:r>
    </w:p>
    <w:p w:rsidR="00DC6CB1" w:rsidRPr="00DC6CB1" w:rsidRDefault="00AF1B0E" w:rsidP="00DC6CB1">
      <w:pPr>
        <w:pStyle w:val="listparagraph0"/>
        <w:numPr>
          <w:ilvl w:val="0"/>
          <w:numId w:val="5"/>
        </w:numPr>
        <w:rPr>
          <w:rFonts w:asciiTheme="minorHAnsi" w:hAnsiTheme="minorHAnsi"/>
        </w:rPr>
      </w:pPr>
      <w:r w:rsidRPr="00DC6CB1">
        <w:rPr>
          <w:rFonts w:asciiTheme="minorHAnsi" w:hAnsiTheme="minorHAnsi"/>
        </w:rPr>
        <w:lastRenderedPageBreak/>
        <w:t>Participants</w:t>
      </w:r>
      <w:r w:rsidR="00DC6CB1" w:rsidRPr="00DC6CB1">
        <w:rPr>
          <w:rFonts w:asciiTheme="minorHAnsi" w:hAnsiTheme="minorHAnsi"/>
        </w:rPr>
        <w:t xml:space="preserve"> may request viewing their own ASSET record, including the confidential notes.  </w:t>
      </w:r>
    </w:p>
    <w:p w:rsidR="005E661B" w:rsidRDefault="005E661B" w:rsidP="005E661B">
      <w:pPr>
        <w:pStyle w:val="ListParagraph"/>
        <w:numPr>
          <w:ilvl w:val="0"/>
          <w:numId w:val="5"/>
        </w:numPr>
      </w:pPr>
      <w:r>
        <w:t xml:space="preserve">Al stated that the WWDA Executive Committee has not given any feedback regarding July’s job center tracking report </w:t>
      </w:r>
      <w:r w:rsidRPr="005E661B">
        <w:rPr>
          <w:color w:val="FF0000"/>
          <w:u w:val="single"/>
        </w:rPr>
        <w:t>because they have yet to meet since the first report was submitted</w:t>
      </w:r>
    </w:p>
    <w:p w:rsidR="00073C8D" w:rsidRDefault="00073C8D" w:rsidP="00073C8D">
      <w:pPr>
        <w:pStyle w:val="ListParagraph"/>
        <w:ind w:left="0"/>
      </w:pPr>
    </w:p>
    <w:p w:rsidR="00CF20BB" w:rsidRDefault="00CF20BB" w:rsidP="00CF20BB">
      <w:r>
        <w:t>WAJTE</w:t>
      </w:r>
      <w:r w:rsidR="00073C8D">
        <w:t xml:space="preserve"> Recommended Highlights</w:t>
      </w:r>
      <w:r>
        <w:t>:</w:t>
      </w:r>
    </w:p>
    <w:p w:rsidR="00CF20BB" w:rsidRDefault="00616D49" w:rsidP="00CF20BB">
      <w:pPr>
        <w:pStyle w:val="ListParagraph"/>
        <w:numPr>
          <w:ilvl w:val="0"/>
          <w:numId w:val="6"/>
        </w:numPr>
      </w:pPr>
      <w:r>
        <w:t>Performance and extract problems…the State will have to try to explain to the directors what has happened</w:t>
      </w:r>
    </w:p>
    <w:p w:rsidR="00616D49" w:rsidRDefault="00616D49" w:rsidP="00CF20BB">
      <w:pPr>
        <w:pStyle w:val="ListParagraph"/>
        <w:numPr>
          <w:ilvl w:val="0"/>
          <w:numId w:val="6"/>
        </w:numPr>
      </w:pPr>
      <w:r>
        <w:t>No update on Literacy/Numeracy Gain</w:t>
      </w:r>
    </w:p>
    <w:p w:rsidR="00616D49" w:rsidRDefault="00616D49" w:rsidP="00CF20BB">
      <w:pPr>
        <w:pStyle w:val="ListParagraph"/>
        <w:numPr>
          <w:ilvl w:val="0"/>
          <w:numId w:val="6"/>
        </w:numPr>
      </w:pPr>
      <w:r>
        <w:t>Roundtable (tentative date scheduled for 10/19/10) agenda will contain 2 tracts, Business services and General WIA to include performance</w:t>
      </w:r>
    </w:p>
    <w:p w:rsidR="00616D49" w:rsidRDefault="00616D49" w:rsidP="00CF20BB">
      <w:pPr>
        <w:pStyle w:val="ListParagraph"/>
        <w:numPr>
          <w:ilvl w:val="0"/>
          <w:numId w:val="6"/>
        </w:numPr>
      </w:pPr>
      <w:r>
        <w:t>Rita Atkinson has replaced Tim Hineline</w:t>
      </w:r>
    </w:p>
    <w:p w:rsidR="00CF20BB" w:rsidRDefault="00CF20BB" w:rsidP="00CF20BB"/>
    <w:p w:rsidR="001D30B2" w:rsidRDefault="001D30B2" w:rsidP="00CF20BB">
      <w:r>
        <w:t>Next meeting will be held on Wednesday, October 20, 2010 in Madison</w:t>
      </w:r>
      <w:r w:rsidR="00C010AC">
        <w:t>; location to be determined</w:t>
      </w:r>
    </w:p>
    <w:p w:rsidR="00C010AC" w:rsidRDefault="00C010AC" w:rsidP="00CF20BB"/>
    <w:p w:rsidR="00CF20BB" w:rsidRDefault="001D30B2" w:rsidP="00CF20BB">
      <w:r>
        <w:t>Al</w:t>
      </w:r>
      <w:r w:rsidR="00CF20BB">
        <w:t xml:space="preserve"> made a motion to adjourn, seconded by </w:t>
      </w:r>
      <w:r>
        <w:t>Lynn</w:t>
      </w:r>
      <w:r w:rsidR="00CF20BB">
        <w:t>.  Meeting adjourned at 1</w:t>
      </w:r>
      <w:r>
        <w:t>1</w:t>
      </w:r>
      <w:r w:rsidR="00CF20BB">
        <w:t>:</w:t>
      </w:r>
      <w:r>
        <w:t>0</w:t>
      </w:r>
      <w:r w:rsidR="00CF20BB">
        <w:t>0.</w:t>
      </w:r>
    </w:p>
    <w:p w:rsidR="00CF20BB" w:rsidRDefault="00CF20BB" w:rsidP="00CF20BB"/>
    <w:p w:rsidR="00CF20BB" w:rsidRDefault="00CF20BB" w:rsidP="00CF20BB"/>
    <w:p w:rsidR="00CF20BB" w:rsidRDefault="00CF20BB" w:rsidP="00CF20BB"/>
    <w:p w:rsidR="00CF20BB" w:rsidRDefault="00CF20BB" w:rsidP="00CF20BB">
      <w:r>
        <w:t>Minutes submitted by Debbie Kelly (05)</w:t>
      </w:r>
    </w:p>
    <w:sectPr w:rsidR="00CF20BB" w:rsidSect="00EF1E3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1F5C"/>
    <w:multiLevelType w:val="hybridMultilevel"/>
    <w:tmpl w:val="6388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F7ADC"/>
    <w:multiLevelType w:val="hybridMultilevel"/>
    <w:tmpl w:val="3B42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646CA"/>
    <w:multiLevelType w:val="hybridMultilevel"/>
    <w:tmpl w:val="D47E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8350C"/>
    <w:multiLevelType w:val="hybridMultilevel"/>
    <w:tmpl w:val="F884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B0671"/>
    <w:multiLevelType w:val="hybridMultilevel"/>
    <w:tmpl w:val="969E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60015"/>
    <w:multiLevelType w:val="hybridMultilevel"/>
    <w:tmpl w:val="A21A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921A7"/>
    <w:multiLevelType w:val="hybridMultilevel"/>
    <w:tmpl w:val="9E0E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E1A22"/>
    <w:multiLevelType w:val="hybridMultilevel"/>
    <w:tmpl w:val="E72A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351A6"/>
    <w:multiLevelType w:val="hybridMultilevel"/>
    <w:tmpl w:val="6528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E5EA8"/>
    <w:multiLevelType w:val="hybridMultilevel"/>
    <w:tmpl w:val="EF18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11786"/>
    <w:rsid w:val="00025AE5"/>
    <w:rsid w:val="00073C8D"/>
    <w:rsid w:val="000D6262"/>
    <w:rsid w:val="00101001"/>
    <w:rsid w:val="00192F50"/>
    <w:rsid w:val="001D30B2"/>
    <w:rsid w:val="00253EE5"/>
    <w:rsid w:val="0039495C"/>
    <w:rsid w:val="003D2474"/>
    <w:rsid w:val="00411786"/>
    <w:rsid w:val="004D6227"/>
    <w:rsid w:val="005A139B"/>
    <w:rsid w:val="005E661B"/>
    <w:rsid w:val="00616D49"/>
    <w:rsid w:val="0062621E"/>
    <w:rsid w:val="00631A80"/>
    <w:rsid w:val="0067361F"/>
    <w:rsid w:val="0068040E"/>
    <w:rsid w:val="00701561"/>
    <w:rsid w:val="00785B51"/>
    <w:rsid w:val="007A1FF6"/>
    <w:rsid w:val="008C77DC"/>
    <w:rsid w:val="009E17D3"/>
    <w:rsid w:val="00A403B8"/>
    <w:rsid w:val="00AF1B0E"/>
    <w:rsid w:val="00AF280F"/>
    <w:rsid w:val="00C010AC"/>
    <w:rsid w:val="00C07B17"/>
    <w:rsid w:val="00C14C99"/>
    <w:rsid w:val="00C84A1D"/>
    <w:rsid w:val="00CA159D"/>
    <w:rsid w:val="00CF20BB"/>
    <w:rsid w:val="00D06307"/>
    <w:rsid w:val="00D4590F"/>
    <w:rsid w:val="00D5146C"/>
    <w:rsid w:val="00DC6CB1"/>
    <w:rsid w:val="00DF618B"/>
    <w:rsid w:val="00EF1E33"/>
    <w:rsid w:val="00FB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01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0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0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0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0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0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0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0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0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00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0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00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00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10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0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0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0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0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00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010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0100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00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01001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01001"/>
    <w:rPr>
      <w:b/>
      <w:bCs/>
    </w:rPr>
  </w:style>
  <w:style w:type="character" w:styleId="Emphasis">
    <w:name w:val="Emphasis"/>
    <w:basedOn w:val="DefaultParagraphFont"/>
    <w:uiPriority w:val="20"/>
    <w:qFormat/>
    <w:rsid w:val="0010100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01001"/>
    <w:rPr>
      <w:szCs w:val="32"/>
    </w:rPr>
  </w:style>
  <w:style w:type="paragraph" w:styleId="ListParagraph">
    <w:name w:val="List Paragraph"/>
    <w:basedOn w:val="Normal"/>
    <w:uiPriority w:val="34"/>
    <w:qFormat/>
    <w:rsid w:val="001010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10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010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0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001"/>
    <w:rPr>
      <w:b/>
      <w:i/>
      <w:sz w:val="24"/>
    </w:rPr>
  </w:style>
  <w:style w:type="character" w:styleId="SubtleEmphasis">
    <w:name w:val="Subtle Emphasis"/>
    <w:uiPriority w:val="19"/>
    <w:qFormat/>
    <w:rsid w:val="00101001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010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010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010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0100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00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86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DC6CB1"/>
    <w:pPr>
      <w:ind w:left="720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dkelly</dc:creator>
  <cp:keywords/>
  <dc:description/>
  <cp:lastModifiedBy>jspencer</cp:lastModifiedBy>
  <cp:revision>5</cp:revision>
  <cp:lastPrinted>2008-09-25T16:26:00Z</cp:lastPrinted>
  <dcterms:created xsi:type="dcterms:W3CDTF">2010-10-01T14:58:00Z</dcterms:created>
  <dcterms:modified xsi:type="dcterms:W3CDTF">2010-11-17T22:00:00Z</dcterms:modified>
</cp:coreProperties>
</file>